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54" w:rsidRDefault="00AE5254" w:rsidP="00AE5254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913D9B" w:rsidRPr="00AE5254" w:rsidRDefault="00936F6E" w:rsidP="00AE5254">
      <w:pPr>
        <w:jc w:val="center"/>
        <w:rPr>
          <w:rFonts w:asciiTheme="minorEastAsia" w:hAnsiTheme="minorEastAsia"/>
          <w:b/>
          <w:sz w:val="32"/>
          <w:szCs w:val="32"/>
        </w:rPr>
      </w:pPr>
      <w:r w:rsidRPr="00AE5254">
        <w:rPr>
          <w:rFonts w:asciiTheme="minorEastAsia" w:hAnsiTheme="minorEastAsia" w:hint="eastAsia"/>
          <w:b/>
          <w:sz w:val="32"/>
          <w:szCs w:val="32"/>
        </w:rPr>
        <w:t>南京晓庄学院经济</w:t>
      </w:r>
      <w:r w:rsidR="00DE4F4F" w:rsidRPr="00AE5254">
        <w:rPr>
          <w:rFonts w:asciiTheme="minorEastAsia" w:hAnsiTheme="minorEastAsia" w:hint="eastAsia"/>
          <w:b/>
          <w:sz w:val="32"/>
          <w:szCs w:val="32"/>
        </w:rPr>
        <w:t>合同会审</w:t>
      </w:r>
      <w:r w:rsidR="00F23BC0" w:rsidRPr="00AE5254">
        <w:rPr>
          <w:rFonts w:asciiTheme="minorEastAsia" w:hAnsiTheme="minorEastAsia" w:hint="eastAsia"/>
          <w:b/>
          <w:sz w:val="32"/>
          <w:szCs w:val="32"/>
        </w:rPr>
        <w:t>工作</w:t>
      </w:r>
      <w:r w:rsidR="00DE4F4F" w:rsidRPr="00AE5254">
        <w:rPr>
          <w:rFonts w:asciiTheme="minorEastAsia" w:hAnsiTheme="minorEastAsia" w:hint="eastAsia"/>
          <w:b/>
          <w:sz w:val="32"/>
          <w:szCs w:val="32"/>
        </w:rPr>
        <w:t>流程</w:t>
      </w:r>
    </w:p>
    <w:p w:rsidR="00AE5254" w:rsidRDefault="00AE5254">
      <w:pPr>
        <w:rPr>
          <w:rFonts w:asciiTheme="minorEastAsia" w:hAnsiTheme="minorEastAsia"/>
          <w:sz w:val="28"/>
          <w:szCs w:val="28"/>
        </w:rPr>
      </w:pPr>
    </w:p>
    <w:p w:rsidR="00C14C64" w:rsidRDefault="00936F6E" w:rsidP="000E518C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AE5254">
        <w:rPr>
          <w:rFonts w:asciiTheme="minorEastAsia" w:hAnsiTheme="minorEastAsia" w:hint="eastAsia"/>
          <w:sz w:val="28"/>
          <w:szCs w:val="28"/>
        </w:rPr>
        <w:t>1.</w:t>
      </w:r>
      <w:r w:rsidR="00C14C64" w:rsidRPr="00AE5254">
        <w:rPr>
          <w:rFonts w:asciiTheme="minorEastAsia" w:hAnsiTheme="minorEastAsia" w:hint="eastAsia"/>
          <w:sz w:val="28"/>
          <w:szCs w:val="28"/>
        </w:rPr>
        <w:t>项目承办单位</w:t>
      </w:r>
      <w:r w:rsidR="00C14C64">
        <w:rPr>
          <w:rFonts w:asciiTheme="minorEastAsia" w:hAnsiTheme="minorEastAsia" w:hint="eastAsia"/>
          <w:sz w:val="28"/>
          <w:szCs w:val="28"/>
        </w:rPr>
        <w:t>与中标供应商就</w:t>
      </w:r>
      <w:r w:rsidRPr="00AE5254">
        <w:rPr>
          <w:rFonts w:asciiTheme="minorEastAsia" w:hAnsiTheme="minorEastAsia" w:hint="eastAsia"/>
          <w:sz w:val="28"/>
          <w:szCs w:val="28"/>
        </w:rPr>
        <w:t>合同项目预算金额在100万元人民币以上的</w:t>
      </w:r>
      <w:r w:rsidR="00C14C64">
        <w:rPr>
          <w:rFonts w:asciiTheme="minorEastAsia" w:hAnsiTheme="minorEastAsia" w:hint="eastAsia"/>
          <w:sz w:val="28"/>
          <w:szCs w:val="28"/>
        </w:rPr>
        <w:t>项目拟定供货合同。</w:t>
      </w:r>
    </w:p>
    <w:p w:rsidR="00DE4F4F" w:rsidRPr="00AE5254" w:rsidRDefault="00C14C64" w:rsidP="000E518C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Pr="00AE5254">
        <w:rPr>
          <w:rFonts w:asciiTheme="minorEastAsia" w:hAnsiTheme="minorEastAsia" w:hint="eastAsia"/>
          <w:sz w:val="28"/>
          <w:szCs w:val="28"/>
        </w:rPr>
        <w:t>业务归口管理部门</w:t>
      </w:r>
      <w:r>
        <w:rPr>
          <w:rFonts w:asciiTheme="minorEastAsia" w:hAnsiTheme="minorEastAsia" w:hint="eastAsia"/>
          <w:sz w:val="28"/>
          <w:szCs w:val="28"/>
        </w:rPr>
        <w:t>对</w:t>
      </w:r>
      <w:r w:rsidRPr="00AE5254">
        <w:rPr>
          <w:rFonts w:asciiTheme="minorEastAsia" w:hAnsiTheme="minorEastAsia" w:hint="eastAsia"/>
          <w:sz w:val="28"/>
          <w:szCs w:val="28"/>
        </w:rPr>
        <w:t>项目承办单位</w:t>
      </w:r>
      <w:r w:rsidR="00AA2B8C">
        <w:rPr>
          <w:rFonts w:asciiTheme="minorEastAsia" w:hAnsiTheme="minorEastAsia" w:hint="eastAsia"/>
          <w:sz w:val="28"/>
          <w:szCs w:val="28"/>
        </w:rPr>
        <w:t>拟定的合同进行初审，国有资产管理处</w:t>
      </w:r>
      <w:r>
        <w:rPr>
          <w:rFonts w:asciiTheme="minorEastAsia" w:hAnsiTheme="minorEastAsia" w:hint="eastAsia"/>
          <w:sz w:val="28"/>
          <w:szCs w:val="28"/>
        </w:rPr>
        <w:t>发起组织</w:t>
      </w:r>
      <w:r w:rsidR="00936F6E" w:rsidRPr="00AE5254">
        <w:rPr>
          <w:rFonts w:asciiTheme="minorEastAsia" w:hAnsiTheme="minorEastAsia" w:hint="eastAsia"/>
          <w:sz w:val="28"/>
          <w:szCs w:val="28"/>
        </w:rPr>
        <w:t>召开合同会审会</w:t>
      </w:r>
      <w:r w:rsidR="00F612C6">
        <w:rPr>
          <w:rFonts w:asciiTheme="minorEastAsia" w:hAnsiTheme="minorEastAsia" w:hint="eastAsia"/>
          <w:sz w:val="28"/>
          <w:szCs w:val="28"/>
        </w:rPr>
        <w:t>。</w:t>
      </w:r>
    </w:p>
    <w:p w:rsidR="00936F6E" w:rsidRPr="00AE5254" w:rsidRDefault="00C14C64" w:rsidP="000E518C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936F6E" w:rsidRPr="00AE5254">
        <w:rPr>
          <w:rFonts w:asciiTheme="minorEastAsia" w:hAnsiTheme="minorEastAsia" w:hint="eastAsia"/>
          <w:sz w:val="28"/>
          <w:szCs w:val="28"/>
        </w:rPr>
        <w:t>.会审</w:t>
      </w:r>
      <w:r w:rsidR="00BB0FB2">
        <w:rPr>
          <w:rFonts w:asciiTheme="minorEastAsia" w:hAnsiTheme="minorEastAsia" w:hint="eastAsia"/>
          <w:sz w:val="28"/>
          <w:szCs w:val="28"/>
        </w:rPr>
        <w:t>参与部门（</w:t>
      </w:r>
      <w:r w:rsidR="00936F6E" w:rsidRPr="00AE5254">
        <w:rPr>
          <w:rFonts w:asciiTheme="minorEastAsia" w:hAnsiTheme="minorEastAsia" w:hint="eastAsia"/>
          <w:sz w:val="28"/>
          <w:szCs w:val="28"/>
        </w:rPr>
        <w:t>校领导、</w:t>
      </w:r>
      <w:r w:rsidR="00BB0FB2">
        <w:rPr>
          <w:rFonts w:asciiTheme="minorEastAsia" w:hAnsiTheme="minorEastAsia" w:hint="eastAsia"/>
          <w:sz w:val="28"/>
          <w:szCs w:val="28"/>
        </w:rPr>
        <w:t>国有资产管理处</w:t>
      </w:r>
      <w:r w:rsidR="00936F6E" w:rsidRPr="00AE5254">
        <w:rPr>
          <w:rFonts w:asciiTheme="minorEastAsia" w:hAnsiTheme="minorEastAsia" w:hint="eastAsia"/>
          <w:sz w:val="28"/>
          <w:szCs w:val="28"/>
        </w:rPr>
        <w:t>、审计处、财务处、项目承办单位、业务归口管理部门</w:t>
      </w:r>
      <w:r w:rsidR="00BB0FB2">
        <w:rPr>
          <w:rFonts w:asciiTheme="minorEastAsia" w:hAnsiTheme="minorEastAsia" w:hint="eastAsia"/>
          <w:sz w:val="28"/>
          <w:szCs w:val="28"/>
        </w:rPr>
        <w:t>等）和</w:t>
      </w:r>
      <w:r w:rsidR="00C8041E" w:rsidRPr="00AE5254">
        <w:rPr>
          <w:rFonts w:asciiTheme="minorEastAsia" w:hAnsiTheme="minorEastAsia" w:hint="eastAsia"/>
          <w:sz w:val="28"/>
          <w:szCs w:val="28"/>
        </w:rPr>
        <w:t>法律顾问</w:t>
      </w:r>
      <w:r w:rsidR="00BB0FB2">
        <w:rPr>
          <w:rFonts w:asciiTheme="minorEastAsia" w:hAnsiTheme="minorEastAsia" w:hint="eastAsia"/>
          <w:sz w:val="28"/>
          <w:szCs w:val="28"/>
        </w:rPr>
        <w:t>等召开会审会进行会审</w:t>
      </w:r>
      <w:r w:rsidR="00CE4129" w:rsidRPr="00AE5254">
        <w:rPr>
          <w:rFonts w:asciiTheme="minorEastAsia" w:hAnsiTheme="minorEastAsia" w:hint="eastAsia"/>
          <w:sz w:val="28"/>
          <w:szCs w:val="28"/>
        </w:rPr>
        <w:t>。</w:t>
      </w:r>
    </w:p>
    <w:p w:rsidR="00EA2BC4" w:rsidRPr="00AE5254" w:rsidRDefault="00BB0FB2" w:rsidP="000E518C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EA2BC4" w:rsidRPr="00AE5254">
        <w:rPr>
          <w:rFonts w:asciiTheme="minorEastAsia" w:hAnsiTheme="minorEastAsia" w:hint="eastAsia"/>
          <w:sz w:val="28"/>
          <w:szCs w:val="28"/>
        </w:rPr>
        <w:t>.</w:t>
      </w:r>
      <w:r w:rsidR="00480370">
        <w:rPr>
          <w:rFonts w:asciiTheme="minorEastAsia" w:hAnsiTheme="minorEastAsia" w:hint="eastAsia"/>
          <w:sz w:val="28"/>
          <w:szCs w:val="28"/>
        </w:rPr>
        <w:t>法律顾问</w:t>
      </w:r>
      <w:r>
        <w:rPr>
          <w:rFonts w:asciiTheme="minorEastAsia" w:hAnsiTheme="minorEastAsia" w:hint="eastAsia"/>
          <w:sz w:val="28"/>
          <w:szCs w:val="28"/>
        </w:rPr>
        <w:t>发表</w:t>
      </w:r>
      <w:r w:rsidR="007614D6" w:rsidRPr="00AE5254">
        <w:rPr>
          <w:rFonts w:asciiTheme="minorEastAsia" w:hAnsiTheme="minorEastAsia" w:hint="eastAsia"/>
          <w:sz w:val="28"/>
          <w:szCs w:val="28"/>
        </w:rPr>
        <w:t>合同</w:t>
      </w:r>
      <w:r>
        <w:rPr>
          <w:rFonts w:asciiTheme="minorEastAsia" w:hAnsiTheme="minorEastAsia" w:hint="eastAsia"/>
          <w:sz w:val="28"/>
          <w:szCs w:val="28"/>
        </w:rPr>
        <w:t>相关</w:t>
      </w:r>
      <w:r w:rsidR="007D53B7" w:rsidRPr="00AE5254">
        <w:rPr>
          <w:rFonts w:asciiTheme="minorEastAsia" w:hAnsiTheme="minorEastAsia" w:hint="eastAsia"/>
          <w:sz w:val="28"/>
          <w:szCs w:val="28"/>
        </w:rPr>
        <w:t>法律</w:t>
      </w:r>
      <w:r>
        <w:rPr>
          <w:rFonts w:asciiTheme="minorEastAsia" w:hAnsiTheme="minorEastAsia" w:hint="eastAsia"/>
          <w:sz w:val="28"/>
          <w:szCs w:val="28"/>
        </w:rPr>
        <w:t>的审查</w:t>
      </w:r>
      <w:r w:rsidR="007614D6" w:rsidRPr="00AE5254">
        <w:rPr>
          <w:rFonts w:asciiTheme="minorEastAsia" w:hAnsiTheme="minorEastAsia" w:hint="eastAsia"/>
          <w:sz w:val="28"/>
          <w:szCs w:val="28"/>
        </w:rPr>
        <w:t>意见。</w:t>
      </w:r>
    </w:p>
    <w:p w:rsidR="007614D6" w:rsidRPr="00AE5254" w:rsidRDefault="00BB0FB2" w:rsidP="000E518C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7614D6" w:rsidRPr="00AE5254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参与会审</w:t>
      </w:r>
      <w:r w:rsidR="007614D6" w:rsidRPr="00AE5254">
        <w:rPr>
          <w:rFonts w:asciiTheme="minorEastAsia" w:hAnsiTheme="minorEastAsia" w:hint="eastAsia"/>
          <w:sz w:val="28"/>
          <w:szCs w:val="28"/>
        </w:rPr>
        <w:t>部门代表发表</w:t>
      </w:r>
      <w:r>
        <w:rPr>
          <w:rFonts w:asciiTheme="minorEastAsia" w:hAnsiTheme="minorEastAsia" w:hint="eastAsia"/>
          <w:sz w:val="28"/>
          <w:szCs w:val="28"/>
        </w:rPr>
        <w:t>对</w:t>
      </w:r>
      <w:r w:rsidR="001C1712" w:rsidRPr="00AE5254">
        <w:rPr>
          <w:rFonts w:asciiTheme="minorEastAsia" w:hAnsiTheme="minorEastAsia" w:hint="eastAsia"/>
          <w:sz w:val="28"/>
          <w:szCs w:val="28"/>
        </w:rPr>
        <w:t>合同</w:t>
      </w:r>
      <w:r>
        <w:rPr>
          <w:rFonts w:asciiTheme="minorEastAsia" w:hAnsiTheme="minorEastAsia" w:hint="eastAsia"/>
          <w:sz w:val="28"/>
          <w:szCs w:val="28"/>
        </w:rPr>
        <w:t>审查</w:t>
      </w:r>
      <w:r w:rsidR="008708F6" w:rsidRPr="00AE5254">
        <w:rPr>
          <w:rFonts w:asciiTheme="minorEastAsia" w:hAnsiTheme="minorEastAsia" w:hint="eastAsia"/>
          <w:sz w:val="28"/>
          <w:szCs w:val="28"/>
        </w:rPr>
        <w:t>意见。</w:t>
      </w:r>
    </w:p>
    <w:p w:rsidR="00BB0FB2" w:rsidRDefault="00BB0FB2" w:rsidP="000E518C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7614D6" w:rsidRPr="00AE5254">
        <w:rPr>
          <w:rFonts w:asciiTheme="minorEastAsia" w:hAnsiTheme="minorEastAsia" w:hint="eastAsia"/>
          <w:sz w:val="28"/>
          <w:szCs w:val="28"/>
        </w:rPr>
        <w:t>.</w:t>
      </w:r>
      <w:r w:rsidR="00E71E42">
        <w:rPr>
          <w:rFonts w:asciiTheme="minorEastAsia" w:hAnsiTheme="minorEastAsia" w:hint="eastAsia"/>
          <w:sz w:val="28"/>
          <w:szCs w:val="28"/>
        </w:rPr>
        <w:t>形成</w:t>
      </w:r>
      <w:r>
        <w:rPr>
          <w:rFonts w:asciiTheme="minorEastAsia" w:hAnsiTheme="minorEastAsia" w:hint="eastAsia"/>
          <w:sz w:val="28"/>
          <w:szCs w:val="28"/>
        </w:rPr>
        <w:t>对</w:t>
      </w:r>
      <w:r w:rsidR="00E71E42">
        <w:rPr>
          <w:rFonts w:asciiTheme="minorEastAsia" w:hAnsiTheme="minorEastAsia" w:hint="eastAsia"/>
          <w:sz w:val="28"/>
          <w:szCs w:val="28"/>
        </w:rPr>
        <w:t>合同</w:t>
      </w:r>
      <w:r>
        <w:rPr>
          <w:rFonts w:asciiTheme="minorEastAsia" w:hAnsiTheme="minorEastAsia" w:hint="eastAsia"/>
          <w:sz w:val="28"/>
          <w:szCs w:val="28"/>
        </w:rPr>
        <w:t>的会议</w:t>
      </w:r>
      <w:r w:rsidR="00E71E42">
        <w:rPr>
          <w:rFonts w:asciiTheme="minorEastAsia" w:hAnsiTheme="minorEastAsia" w:hint="eastAsia"/>
          <w:sz w:val="28"/>
          <w:szCs w:val="28"/>
        </w:rPr>
        <w:t>审核意见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614D6" w:rsidRDefault="00BB0FB2" w:rsidP="000E518C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</w:t>
      </w:r>
      <w:r w:rsidR="00E71E42">
        <w:rPr>
          <w:rFonts w:asciiTheme="minorEastAsia" w:hAnsiTheme="minorEastAsia" w:hint="eastAsia"/>
          <w:sz w:val="28"/>
          <w:szCs w:val="28"/>
        </w:rPr>
        <w:t>填写南京晓庄学院</w:t>
      </w:r>
      <w:r>
        <w:rPr>
          <w:rFonts w:asciiTheme="minorEastAsia" w:hAnsiTheme="minorEastAsia" w:hint="eastAsia"/>
          <w:sz w:val="28"/>
          <w:szCs w:val="28"/>
        </w:rPr>
        <w:t>经济</w:t>
      </w:r>
      <w:r w:rsidR="00E71E42">
        <w:rPr>
          <w:rFonts w:asciiTheme="minorEastAsia" w:hAnsiTheme="minorEastAsia" w:hint="eastAsia"/>
          <w:sz w:val="28"/>
          <w:szCs w:val="28"/>
        </w:rPr>
        <w:t>合同会审单</w:t>
      </w:r>
      <w:r w:rsidR="007F1A3C">
        <w:rPr>
          <w:rFonts w:asciiTheme="minorEastAsia" w:hAnsiTheme="minorEastAsia" w:hint="eastAsia"/>
          <w:sz w:val="28"/>
          <w:szCs w:val="28"/>
        </w:rPr>
        <w:t>。</w:t>
      </w:r>
    </w:p>
    <w:p w:rsidR="007F1A3C" w:rsidRDefault="00BB0FB2" w:rsidP="000E518C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7F1A3C">
        <w:rPr>
          <w:rFonts w:asciiTheme="minorEastAsia" w:hAnsiTheme="minorEastAsia" w:hint="eastAsia"/>
          <w:sz w:val="28"/>
          <w:szCs w:val="28"/>
        </w:rPr>
        <w:t>.合同会审单一式</w:t>
      </w:r>
      <w:r w:rsidR="00AA2B8C">
        <w:rPr>
          <w:rFonts w:asciiTheme="minorEastAsia" w:hAnsiTheme="minorEastAsia" w:hint="eastAsia"/>
          <w:sz w:val="28"/>
          <w:szCs w:val="28"/>
        </w:rPr>
        <w:t>4</w:t>
      </w:r>
      <w:r w:rsidR="007F1A3C">
        <w:rPr>
          <w:rFonts w:asciiTheme="minorEastAsia" w:hAnsiTheme="minorEastAsia" w:hint="eastAsia"/>
          <w:sz w:val="28"/>
          <w:szCs w:val="28"/>
        </w:rPr>
        <w:t>份，其中</w:t>
      </w:r>
      <w:r>
        <w:rPr>
          <w:rFonts w:asciiTheme="minorEastAsia" w:hAnsiTheme="minorEastAsia" w:hint="eastAsia"/>
          <w:sz w:val="28"/>
          <w:szCs w:val="28"/>
        </w:rPr>
        <w:t>国有资产</w:t>
      </w:r>
      <w:r w:rsidR="007F1A3C">
        <w:rPr>
          <w:rFonts w:asciiTheme="minorEastAsia" w:hAnsiTheme="minorEastAsia" w:hint="eastAsia"/>
          <w:sz w:val="28"/>
          <w:szCs w:val="28"/>
        </w:rPr>
        <w:t>处一份，项目承办单位一份，</w:t>
      </w:r>
      <w:r w:rsidR="00AA2B8C">
        <w:rPr>
          <w:rFonts w:asciiTheme="minorEastAsia" w:hAnsiTheme="minorEastAsia" w:hint="eastAsia"/>
          <w:sz w:val="28"/>
          <w:szCs w:val="28"/>
        </w:rPr>
        <w:t>业务归口管理部门一份，</w:t>
      </w:r>
      <w:r w:rsidR="007F1A3C">
        <w:rPr>
          <w:rFonts w:asciiTheme="minorEastAsia" w:hAnsiTheme="minorEastAsia" w:hint="eastAsia"/>
          <w:sz w:val="28"/>
          <w:szCs w:val="28"/>
        </w:rPr>
        <w:t>项目中标供应商一份</w:t>
      </w:r>
      <w:r w:rsidR="00A67CAC">
        <w:rPr>
          <w:rFonts w:asciiTheme="minorEastAsia" w:hAnsiTheme="minorEastAsia" w:hint="eastAsia"/>
          <w:sz w:val="28"/>
          <w:szCs w:val="28"/>
        </w:rPr>
        <w:t>。</w:t>
      </w:r>
    </w:p>
    <w:p w:rsidR="00B9576C" w:rsidRDefault="00BB0FB2" w:rsidP="000E518C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B9576C">
        <w:rPr>
          <w:rFonts w:asciiTheme="minorEastAsia" w:hAnsiTheme="minorEastAsia" w:hint="eastAsia"/>
          <w:sz w:val="28"/>
          <w:szCs w:val="28"/>
        </w:rPr>
        <w:t>.合同甲乙</w:t>
      </w:r>
      <w:r w:rsidR="00031217">
        <w:rPr>
          <w:rFonts w:asciiTheme="minorEastAsia" w:hAnsiTheme="minorEastAsia" w:hint="eastAsia"/>
          <w:sz w:val="28"/>
          <w:szCs w:val="28"/>
        </w:rPr>
        <w:t>双</w:t>
      </w:r>
      <w:r w:rsidR="00B9576C">
        <w:rPr>
          <w:rFonts w:asciiTheme="minorEastAsia" w:hAnsiTheme="minorEastAsia" w:hint="eastAsia"/>
          <w:sz w:val="28"/>
          <w:szCs w:val="28"/>
        </w:rPr>
        <w:t>方履行经济合同签订程序。</w:t>
      </w:r>
    </w:p>
    <w:p w:rsidR="000E518C" w:rsidRDefault="000E518C">
      <w:pPr>
        <w:rPr>
          <w:rFonts w:asciiTheme="minorEastAsia" w:hAnsiTheme="minorEastAsia"/>
          <w:sz w:val="28"/>
          <w:szCs w:val="28"/>
        </w:rPr>
      </w:pPr>
    </w:p>
    <w:p w:rsidR="00402F4B" w:rsidRDefault="00402F4B">
      <w:pPr>
        <w:rPr>
          <w:rFonts w:asciiTheme="minorEastAsia" w:hAnsiTheme="minorEastAsia"/>
          <w:sz w:val="28"/>
          <w:szCs w:val="28"/>
        </w:rPr>
      </w:pPr>
    </w:p>
    <w:p w:rsidR="00402F4B" w:rsidRDefault="00402F4B">
      <w:pPr>
        <w:rPr>
          <w:rFonts w:asciiTheme="minorEastAsia" w:hAnsiTheme="minorEastAsia"/>
          <w:sz w:val="28"/>
          <w:szCs w:val="28"/>
        </w:rPr>
      </w:pPr>
    </w:p>
    <w:p w:rsidR="00402F4B" w:rsidRDefault="00402F4B">
      <w:pPr>
        <w:rPr>
          <w:rFonts w:asciiTheme="minorEastAsia" w:hAnsiTheme="minorEastAsia"/>
          <w:sz w:val="28"/>
          <w:szCs w:val="28"/>
        </w:rPr>
      </w:pPr>
    </w:p>
    <w:p w:rsidR="00402F4B" w:rsidRDefault="00402F4B">
      <w:pPr>
        <w:rPr>
          <w:rFonts w:asciiTheme="minorEastAsia" w:hAnsiTheme="minorEastAsia"/>
          <w:sz w:val="28"/>
          <w:szCs w:val="28"/>
        </w:rPr>
      </w:pPr>
    </w:p>
    <w:p w:rsidR="003931A6" w:rsidRDefault="003931A6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0E518C" w:rsidRPr="00480CB6" w:rsidRDefault="000E518C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480CB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具体</w:t>
      </w:r>
      <w:r w:rsidR="00F8782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工作</w:t>
      </w:r>
      <w:r w:rsidRPr="00480CB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流程：</w:t>
      </w:r>
    </w:p>
    <w:p w:rsidR="00402F4B" w:rsidRDefault="00586B67" w:rsidP="00402F4B">
      <w:pPr>
        <w:rPr>
          <w:rFonts w:asciiTheme="minorEastAsia" w:hAnsiTheme="minorEastAsia"/>
          <w:color w:val="0000CC"/>
          <w:sz w:val="28"/>
          <w:szCs w:val="28"/>
        </w:rPr>
      </w:pPr>
      <w:r>
        <w:rPr>
          <w:rFonts w:asciiTheme="minorEastAsia" w:hAnsiTheme="minorEastAsia"/>
          <w:noProof/>
          <w:color w:val="0000CC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4.2pt;margin-top:16.65pt;width:215.15pt;height:27pt;z-index:251658240">
            <v:textbox>
              <w:txbxContent>
                <w:p w:rsidR="00402F4B" w:rsidRPr="00402F4B" w:rsidRDefault="00402F4B" w:rsidP="00402F4B">
                  <w:pPr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402F4B">
                    <w:rPr>
                      <w:rFonts w:asciiTheme="minorEastAsia" w:hAnsiTheme="minorEastAsia" w:hint="eastAsia"/>
                      <w:color w:val="000000" w:themeColor="text1"/>
                      <w:sz w:val="28"/>
                      <w:szCs w:val="28"/>
                    </w:rPr>
                    <w:t>项目承办单位</w:t>
                  </w:r>
                  <w:r w:rsidR="003931A6">
                    <w:rPr>
                      <w:rFonts w:asciiTheme="minorEastAsia" w:hAnsiTheme="minorEastAsia" w:hint="eastAsia"/>
                      <w:color w:val="000000" w:themeColor="text1"/>
                      <w:sz w:val="28"/>
                      <w:szCs w:val="28"/>
                    </w:rPr>
                    <w:t>拟定经济合同</w:t>
                  </w:r>
                </w:p>
              </w:txbxContent>
            </v:textbox>
          </v:shape>
        </w:pict>
      </w:r>
    </w:p>
    <w:p w:rsidR="00402F4B" w:rsidRDefault="00586B67" w:rsidP="00402F4B">
      <w:pPr>
        <w:rPr>
          <w:rFonts w:asciiTheme="minorEastAsia" w:hAnsiTheme="minorEastAsia"/>
          <w:color w:val="0000CC"/>
          <w:sz w:val="28"/>
          <w:szCs w:val="28"/>
        </w:rPr>
      </w:pPr>
      <w:r>
        <w:rPr>
          <w:rFonts w:asciiTheme="minorEastAsia" w:hAnsiTheme="minorEastAsia"/>
          <w:noProof/>
          <w:color w:val="0000CC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146.45pt;margin-top:12.45pt;width:.8pt;height:29.45pt;z-index:251664384" o:connectortype="straight">
            <v:stroke endarrow="open" endarrowlength="long"/>
          </v:shape>
        </w:pict>
      </w:r>
    </w:p>
    <w:p w:rsidR="00402F4B" w:rsidRDefault="00586B67" w:rsidP="00402F4B">
      <w:pPr>
        <w:rPr>
          <w:rFonts w:asciiTheme="minorEastAsia" w:hAnsiTheme="minorEastAsia"/>
          <w:color w:val="0000CC"/>
          <w:sz w:val="28"/>
          <w:szCs w:val="28"/>
        </w:rPr>
      </w:pPr>
      <w:r>
        <w:rPr>
          <w:rFonts w:asciiTheme="minorEastAsia" w:hAnsiTheme="minorEastAsia"/>
          <w:noProof/>
          <w:color w:val="0000CC"/>
          <w:sz w:val="28"/>
          <w:szCs w:val="28"/>
        </w:rPr>
        <w:pict>
          <v:shape id="_x0000_s2051" type="#_x0000_t202" style="position:absolute;left:0;text-align:left;margin-left:44.2pt;margin-top:10.7pt;width:215.15pt;height:27pt;z-index:251659264">
            <v:textbox>
              <w:txbxContent>
                <w:p w:rsidR="00402F4B" w:rsidRPr="00402F4B" w:rsidRDefault="00402F4B" w:rsidP="00402F4B">
                  <w:pPr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402F4B">
                    <w:rPr>
                      <w:rFonts w:asciiTheme="minorEastAsia" w:hAnsiTheme="minorEastAsia" w:hint="eastAsia"/>
                      <w:color w:val="000000" w:themeColor="text1"/>
                      <w:sz w:val="28"/>
                      <w:szCs w:val="28"/>
                    </w:rPr>
                    <w:t>业务归口管理部门</w:t>
                  </w:r>
                  <w:r w:rsidR="003931A6">
                    <w:rPr>
                      <w:rFonts w:asciiTheme="minorEastAsia" w:hAnsiTheme="minorEastAsia" w:hint="eastAsia"/>
                      <w:color w:val="000000" w:themeColor="text1"/>
                      <w:sz w:val="28"/>
                      <w:szCs w:val="28"/>
                    </w:rPr>
                    <w:t>发起会审</w:t>
                  </w:r>
                  <w:r w:rsidRPr="00402F4B">
                    <w:rPr>
                      <w:rFonts w:asciiTheme="minorEastAsia" w:hAnsiTheme="minorEastAsia" w:hint="eastAsia"/>
                      <w:color w:val="000000" w:themeColor="text1"/>
                      <w:sz w:val="28"/>
                      <w:szCs w:val="28"/>
                    </w:rPr>
                    <w:t>会</w:t>
                  </w:r>
                </w:p>
              </w:txbxContent>
            </v:textbox>
          </v:shape>
        </w:pict>
      </w:r>
    </w:p>
    <w:p w:rsidR="00402F4B" w:rsidRDefault="00586B67" w:rsidP="00402F4B">
      <w:pPr>
        <w:rPr>
          <w:rFonts w:asciiTheme="minorEastAsia" w:hAnsiTheme="minorEastAsia"/>
          <w:color w:val="0000CC"/>
          <w:sz w:val="28"/>
          <w:szCs w:val="28"/>
        </w:rPr>
      </w:pPr>
      <w:r>
        <w:rPr>
          <w:rFonts w:asciiTheme="minorEastAsia" w:hAnsiTheme="minorEastAsia"/>
          <w:noProof/>
          <w:color w:val="0000CC"/>
          <w:sz w:val="28"/>
          <w:szCs w:val="28"/>
        </w:rPr>
        <w:pict>
          <v:shape id="_x0000_s2057" type="#_x0000_t32" style="position:absolute;left:0;text-align:left;margin-left:147.25pt;margin-top:6.5pt;width:.8pt;height:29.45pt;z-index:251665408" o:connectortype="straight">
            <v:stroke endarrow="open" endarrowlength="long"/>
          </v:shape>
        </w:pict>
      </w:r>
    </w:p>
    <w:p w:rsidR="00402F4B" w:rsidRPr="00402F4B" w:rsidRDefault="00586B67" w:rsidP="00402F4B">
      <w:pPr>
        <w:rPr>
          <w:rFonts w:asciiTheme="minorEastAsia" w:hAnsiTheme="minorEastAsia"/>
          <w:color w:val="0000CC"/>
          <w:sz w:val="28"/>
          <w:szCs w:val="28"/>
        </w:rPr>
      </w:pPr>
      <w:r>
        <w:rPr>
          <w:rFonts w:asciiTheme="minorEastAsia" w:hAnsiTheme="minorEastAsia"/>
          <w:noProof/>
          <w:color w:val="0000CC"/>
          <w:sz w:val="28"/>
          <w:szCs w:val="28"/>
        </w:rPr>
        <w:pict>
          <v:shape id="_x0000_s2060" type="#_x0000_t32" style="position:absolute;left:0;text-align:left;margin-left:149.65pt;margin-top:144.65pt;width:.8pt;height:29.45pt;z-index:251668480" o:connectortype="straight">
            <v:stroke endarrow="open" endarrowlength="long"/>
          </v:shape>
        </w:pict>
      </w:r>
      <w:r>
        <w:rPr>
          <w:rFonts w:asciiTheme="minorEastAsia" w:hAnsiTheme="minorEastAsia"/>
          <w:noProof/>
          <w:color w:val="0000CC"/>
          <w:sz w:val="28"/>
          <w:szCs w:val="28"/>
        </w:rPr>
        <w:pict>
          <v:shape id="_x0000_s2054" type="#_x0000_t202" style="position:absolute;left:0;text-align:left;margin-left:44.2pt;margin-top:117.65pt;width:215.15pt;height:27pt;z-index:251662336">
            <v:textbox>
              <w:txbxContent>
                <w:p w:rsidR="00402F4B" w:rsidRPr="00402F4B" w:rsidRDefault="00402F4B" w:rsidP="00402F4B">
                  <w:pPr>
                    <w:spacing w:line="0" w:lineRule="atLeast"/>
                    <w:jc w:val="center"/>
                  </w:pPr>
                  <w:r w:rsidRPr="00402F4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形成合同</w:t>
                  </w:r>
                  <w:r w:rsidR="003931A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的会审</w:t>
                  </w:r>
                  <w:r w:rsidRPr="00402F4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审核意见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color w:val="0000CC"/>
          <w:sz w:val="28"/>
          <w:szCs w:val="28"/>
        </w:rPr>
        <w:pict>
          <v:shape id="_x0000_s2059" type="#_x0000_t32" style="position:absolute;left:0;text-align:left;margin-left:148.05pt;margin-top:88.2pt;width:.8pt;height:29.45pt;z-index:251667456" o:connectortype="straight">
            <v:stroke endarrow="open" endarrowlength="long"/>
          </v:shape>
        </w:pict>
      </w:r>
      <w:r>
        <w:rPr>
          <w:rFonts w:asciiTheme="minorEastAsia" w:hAnsiTheme="minorEastAsia"/>
          <w:noProof/>
          <w:color w:val="0000CC"/>
          <w:sz w:val="28"/>
          <w:szCs w:val="28"/>
        </w:rPr>
        <w:pict>
          <v:shape id="_x0000_s2053" type="#_x0000_t202" style="position:absolute;left:0;text-align:left;margin-left:44.2pt;margin-top:61.2pt;width:215.15pt;height:27pt;z-index:251661312">
            <v:textbox>
              <w:txbxContent>
                <w:p w:rsidR="00402F4B" w:rsidRPr="00402F4B" w:rsidRDefault="003931A6" w:rsidP="00402F4B">
                  <w:pPr>
                    <w:spacing w:line="0" w:lineRule="atLeast"/>
                    <w:jc w:val="center"/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8"/>
                      <w:szCs w:val="28"/>
                    </w:rPr>
                    <w:t>参会</w:t>
                  </w:r>
                  <w:r w:rsidR="00402F4B" w:rsidRPr="00402F4B">
                    <w:rPr>
                      <w:rFonts w:asciiTheme="minorEastAsia" w:hAnsiTheme="minorEastAsia" w:hint="eastAsia"/>
                      <w:color w:val="000000" w:themeColor="text1"/>
                      <w:sz w:val="28"/>
                      <w:szCs w:val="28"/>
                    </w:rPr>
                    <w:t>会审</w:t>
                  </w:r>
                  <w:r w:rsidR="00402F4B" w:rsidRPr="00402F4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部门代表发表审核意见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color w:val="0000CC"/>
          <w:sz w:val="28"/>
          <w:szCs w:val="28"/>
        </w:rPr>
        <w:pict>
          <v:shape id="_x0000_s2058" type="#_x0000_t32" style="position:absolute;left:0;text-align:left;margin-left:147.25pt;margin-top:31.75pt;width:.8pt;height:29.45pt;z-index:251666432" o:connectortype="straight">
            <v:stroke endarrow="open" endarrowlength="long"/>
          </v:shape>
        </w:pict>
      </w:r>
      <w:r>
        <w:rPr>
          <w:rFonts w:asciiTheme="minorEastAsia" w:hAnsiTheme="minorEastAsia"/>
          <w:noProof/>
          <w:color w:val="0000CC"/>
          <w:sz w:val="28"/>
          <w:szCs w:val="28"/>
        </w:rPr>
        <w:pict>
          <v:shape id="_x0000_s2052" type="#_x0000_t202" style="position:absolute;left:0;text-align:left;margin-left:44.2pt;margin-top:4.75pt;width:215.15pt;height:27pt;z-index:251660288">
            <v:textbox>
              <w:txbxContent>
                <w:p w:rsidR="00402F4B" w:rsidRPr="00402F4B" w:rsidRDefault="00402F4B" w:rsidP="00402F4B">
                  <w:pPr>
                    <w:spacing w:line="0" w:lineRule="atLeast"/>
                    <w:jc w:val="center"/>
                  </w:pPr>
                  <w:r w:rsidRPr="00402F4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法律顾问</w:t>
                  </w:r>
                  <w:r w:rsidR="003931A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发表相关法律的</w:t>
                  </w:r>
                  <w:r w:rsidRPr="00402F4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意见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color w:val="0000CC"/>
          <w:sz w:val="28"/>
          <w:szCs w:val="28"/>
        </w:rPr>
        <w:pict>
          <v:shape id="_x0000_s2055" type="#_x0000_t202" style="position:absolute;left:0;text-align:left;margin-left:44.2pt;margin-top:174.1pt;width:215.15pt;height:27pt;z-index:251663360">
            <v:textbox>
              <w:txbxContent>
                <w:p w:rsidR="00402F4B" w:rsidRPr="00402F4B" w:rsidRDefault="003931A6" w:rsidP="00402F4B">
                  <w:pPr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8"/>
                      <w:szCs w:val="28"/>
                    </w:rPr>
                    <w:t>参会人员</w:t>
                  </w:r>
                  <w:r w:rsidR="00402F4B" w:rsidRPr="00402F4B">
                    <w:rPr>
                      <w:rFonts w:asciiTheme="minorEastAsia" w:hAnsiTheme="minorEastAsia" w:hint="eastAsia"/>
                      <w:color w:val="000000" w:themeColor="text1"/>
                      <w:sz w:val="28"/>
                      <w:szCs w:val="28"/>
                    </w:rPr>
                    <w:t>签署会审单</w:t>
                  </w:r>
                </w:p>
              </w:txbxContent>
            </v:textbox>
          </v:shape>
        </w:pict>
      </w:r>
    </w:p>
    <w:sectPr w:rsidR="00402F4B" w:rsidRPr="00402F4B" w:rsidSect="00936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DE" w:rsidRDefault="00DD53DE" w:rsidP="00A4157C">
      <w:r>
        <w:separator/>
      </w:r>
    </w:p>
  </w:endnote>
  <w:endnote w:type="continuationSeparator" w:id="0">
    <w:p w:rsidR="00DD53DE" w:rsidRDefault="00DD53DE" w:rsidP="00A4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DE" w:rsidRDefault="00DD53DE" w:rsidP="00A4157C">
      <w:r>
        <w:separator/>
      </w:r>
    </w:p>
  </w:footnote>
  <w:footnote w:type="continuationSeparator" w:id="0">
    <w:p w:rsidR="00DD53DE" w:rsidRDefault="00DD53DE" w:rsidP="00A41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2425"/>
    <w:multiLevelType w:val="hybridMultilevel"/>
    <w:tmpl w:val="21B43CE6"/>
    <w:lvl w:ilvl="0" w:tplc="06A8C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57C"/>
    <w:rsid w:val="00031217"/>
    <w:rsid w:val="00044877"/>
    <w:rsid w:val="00096D4D"/>
    <w:rsid w:val="000E518C"/>
    <w:rsid w:val="001C1712"/>
    <w:rsid w:val="0020076F"/>
    <w:rsid w:val="00291C16"/>
    <w:rsid w:val="002D10E4"/>
    <w:rsid w:val="002E1135"/>
    <w:rsid w:val="002F676D"/>
    <w:rsid w:val="00346B92"/>
    <w:rsid w:val="003931A6"/>
    <w:rsid w:val="00402F4B"/>
    <w:rsid w:val="00480370"/>
    <w:rsid w:val="00480CB6"/>
    <w:rsid w:val="00533644"/>
    <w:rsid w:val="00586B67"/>
    <w:rsid w:val="0061755B"/>
    <w:rsid w:val="007614D6"/>
    <w:rsid w:val="007D53B7"/>
    <w:rsid w:val="007F1A3C"/>
    <w:rsid w:val="008530EC"/>
    <w:rsid w:val="008708F6"/>
    <w:rsid w:val="00913D9B"/>
    <w:rsid w:val="00936F6E"/>
    <w:rsid w:val="009F44BB"/>
    <w:rsid w:val="00A4157C"/>
    <w:rsid w:val="00A67CAC"/>
    <w:rsid w:val="00AA2B8C"/>
    <w:rsid w:val="00AE5254"/>
    <w:rsid w:val="00B62475"/>
    <w:rsid w:val="00B9576C"/>
    <w:rsid w:val="00BB0FB2"/>
    <w:rsid w:val="00C14C64"/>
    <w:rsid w:val="00C8041E"/>
    <w:rsid w:val="00CE4129"/>
    <w:rsid w:val="00DD53DE"/>
    <w:rsid w:val="00DE4F4F"/>
    <w:rsid w:val="00E41B4A"/>
    <w:rsid w:val="00E71E42"/>
    <w:rsid w:val="00EA2BC4"/>
    <w:rsid w:val="00F23BC0"/>
    <w:rsid w:val="00F612C6"/>
    <w:rsid w:val="00F8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6" type="connector" idref="#_x0000_s2056"/>
        <o:r id="V:Rule7" type="connector" idref="#_x0000_s2057"/>
        <o:r id="V:Rule8" type="connector" idref="#_x0000_s2059"/>
        <o:r id="V:Rule9" type="connector" idref="#_x0000_s2060"/>
        <o:r id="V:Rule10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5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57C"/>
    <w:rPr>
      <w:sz w:val="18"/>
      <w:szCs w:val="18"/>
    </w:rPr>
  </w:style>
  <w:style w:type="paragraph" w:styleId="a5">
    <w:name w:val="List Paragraph"/>
    <w:basedOn w:val="a"/>
    <w:uiPriority w:val="34"/>
    <w:qFormat/>
    <w:rsid w:val="00402F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2018-03-07T14:36:00Z</dcterms:created>
  <dcterms:modified xsi:type="dcterms:W3CDTF">2018-03-09T05:27:00Z</dcterms:modified>
</cp:coreProperties>
</file>